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59B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lef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pacing w:val="1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1"/>
          <w:sz w:val="28"/>
          <w:szCs w:val="28"/>
          <w:lang w:val="en-US" w:eastAsia="zh-CN"/>
        </w:rPr>
        <w:t>附件4</w:t>
      </w:r>
    </w:p>
    <w:p w14:paraId="3B1734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baseline"/>
        <w:rPr>
          <w:rFonts w:hint="eastAsia" w:ascii="方正仿宋_GBK" w:hAnsi="方正仿宋_GBK" w:eastAsia="方正仿宋_GBK" w:cs="方正仿宋_GBK"/>
          <w:b/>
          <w:bCs/>
          <w:spacing w:val="1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pacing w:val="1"/>
          <w:sz w:val="36"/>
          <w:szCs w:val="36"/>
        </w:rPr>
        <w:t>南京信息工程大学</w:t>
      </w:r>
      <w:r>
        <w:rPr>
          <w:rFonts w:hint="eastAsia" w:ascii="方正仿宋_GBK" w:hAnsi="方正仿宋_GBK" w:eastAsia="方正仿宋_GBK" w:cs="方正仿宋_GBK"/>
          <w:b/>
          <w:bCs/>
          <w:spacing w:val="1"/>
          <w:sz w:val="36"/>
          <w:szCs w:val="36"/>
          <w:lang w:val="en-US"/>
        </w:rPr>
        <w:t>教师教育学院</w:t>
      </w:r>
      <w:r>
        <w:rPr>
          <w:rFonts w:hint="eastAsia" w:ascii="方正仿宋_GBK" w:hAnsi="方正仿宋_GBK" w:eastAsia="方正仿宋_GBK" w:cs="方正仿宋_GBK"/>
          <w:b/>
          <w:bCs/>
          <w:spacing w:val="1"/>
          <w:sz w:val="36"/>
          <w:szCs w:val="36"/>
        </w:rPr>
        <w:t>星级文明宿舍</w:t>
      </w:r>
    </w:p>
    <w:p w14:paraId="36C2D4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center"/>
        <w:textAlignment w:val="baseline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pacing w:val="1"/>
          <w:sz w:val="36"/>
          <w:szCs w:val="36"/>
        </w:rPr>
        <w:t>评选办法</w:t>
      </w:r>
    </w:p>
    <w:p w14:paraId="7ED1EA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69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为加强学生宿舍管理，提高学生文明素养，创建优良的学习、生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活环境，促进学生德、智、体、美、劳全面发展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表彰和弘扬在宿舍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文明常态化建设活动中表现突出的学生和宿舍，特制订本办法。</w:t>
      </w:r>
    </w:p>
    <w:p w14:paraId="5CEC1B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right="0" w:rightChars="0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pacing w:val="-15"/>
          <w:sz w:val="28"/>
          <w:szCs w:val="28"/>
        </w:rPr>
        <w:t>、评选条件</w:t>
      </w:r>
    </w:p>
    <w:p w14:paraId="23862F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79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(一)思想建设。宿舍成员思想上积极要求进步，关心国家大事，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爱党爱国；关心学校发展，爱校荣校；关心集体事务，爱护集体荣誉；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尊敬师长，团结同学，具有志愿服务的奉献精神。</w:t>
      </w:r>
    </w:p>
    <w:p w14:paraId="0F7E99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79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(二)遵章守纪。宿舍成员能够自觉遵守国家法律，无违法乱纪</w:t>
      </w:r>
      <w:r>
        <w:rPr>
          <w:rFonts w:hint="eastAsia" w:ascii="方正仿宋_GBK" w:hAnsi="方正仿宋_GBK" w:eastAsia="方正仿宋_GBK" w:cs="方正仿宋_GBK"/>
          <w:spacing w:val="-7"/>
          <w:sz w:val="28"/>
          <w:szCs w:val="28"/>
        </w:rPr>
        <w:t>行为；自觉遵守学校的各项规章制度及宿舍文明</w:t>
      </w:r>
      <w:r>
        <w:rPr>
          <w:rFonts w:hint="eastAsia" w:ascii="方正仿宋_GBK" w:hAnsi="方正仿宋_GBK" w:eastAsia="方正仿宋_GBK" w:cs="方正仿宋_GBK"/>
          <w:spacing w:val="-8"/>
          <w:sz w:val="28"/>
          <w:szCs w:val="28"/>
        </w:rPr>
        <w:t>守则，爱护公共财物，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维护宿舍环境；宿舍长尽职尽责，宿舍学生诚实守信，无恶意拖欠费</w:t>
      </w: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用行为</w:t>
      </w:r>
      <w:r>
        <w:rPr>
          <w:rFonts w:hint="eastAsia" w:ascii="方正仿宋_GBK" w:hAnsi="方正仿宋_GBK" w:eastAsia="方正仿宋_GBK" w:cs="方正仿宋_GBK"/>
          <w:spacing w:val="22"/>
          <w:sz w:val="28"/>
          <w:szCs w:val="28"/>
        </w:rPr>
        <w:t>。</w:t>
      </w:r>
    </w:p>
    <w:p w14:paraId="4EAB4E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870" w:firstLineChars="300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5"/>
          <w:sz w:val="28"/>
          <w:szCs w:val="28"/>
        </w:rPr>
        <w:t>(三)安全素养。宿舍成员安全意识强，不擅自留</w:t>
      </w:r>
      <w:r>
        <w:rPr>
          <w:rFonts w:hint="eastAsia" w:ascii="方正仿宋_GBK" w:hAnsi="方正仿宋_GBK" w:eastAsia="方正仿宋_GBK" w:cs="方正仿宋_GBK"/>
          <w:spacing w:val="4"/>
          <w:sz w:val="28"/>
          <w:szCs w:val="28"/>
        </w:rPr>
        <w:t>宿外来人员，</w:t>
      </w: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无私自调换宿舍、在外租住、未经请假夜不归宿现象；遵守学校作息制度，出入宿舍自觉进行身份验证；不私接电源、乱拉网线，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不使用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违禁电器。</w:t>
      </w:r>
    </w:p>
    <w:p w14:paraId="46F50B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39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(四)内务卫生。宿舍成员个人卫生及整体环境保持良好；个人</w:t>
      </w:r>
      <w:r>
        <w:rPr>
          <w:rFonts w:hint="eastAsia" w:ascii="方正仿宋_GBK" w:hAnsi="方正仿宋_GBK" w:eastAsia="方正仿宋_GBK" w:cs="方正仿宋_GBK"/>
          <w:spacing w:val="-3"/>
          <w:sz w:val="28"/>
          <w:szCs w:val="28"/>
        </w:rPr>
        <w:t>物品摆放整齐有序，室内无垃圾堆积、无蛛网、乱贴乱画及破坏墙壁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等现象，空气清新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  <w:lang w:eastAsia="zh-CN"/>
        </w:rPr>
        <w:t>。</w:t>
      </w:r>
    </w:p>
    <w:p w14:paraId="407C1B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39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(五)学风建设。宿舍成员学习目的明确，学习态度端正，有良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好的学习氛围；无违反课堂纪律、考试纪律的情况，宿舍内风清气正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普遍注重科学文化素质的培养和提升，宿舍成员</w:t>
      </w:r>
      <w:r>
        <w:rPr>
          <w:rFonts w:hint="eastAsia" w:ascii="方正仿宋_GBK" w:hAnsi="方正仿宋_GBK" w:eastAsia="方正仿宋_GBK" w:cs="方正仿宋_GBK"/>
          <w:spacing w:val="-2"/>
          <w:sz w:val="28"/>
          <w:szCs w:val="28"/>
        </w:rPr>
        <w:t>学习成绩优良。</w:t>
      </w:r>
    </w:p>
    <w:p w14:paraId="6DF750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39"/>
        <w:textAlignment w:val="baseline"/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3"/>
          <w:sz w:val="28"/>
          <w:szCs w:val="28"/>
        </w:rPr>
        <w:t>(六)文化建设。宿舍成员重视宿舍内精神文明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</w:rPr>
        <w:t>建设，科学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  <w:lang w:val="en-US" w:eastAsia="zh-CN"/>
        </w:rPr>
        <w:t>使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</w:rPr>
        <w:t>用</w:t>
      </w: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网络，具有文明上网、绿色上网意识；不看、不听、不传播不健康的书刊、音像及信息；环境布置大方优雅，具有一定的文化氛围；能够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积极开展健康有益的文体活动，能积极参加校(院、班)组织的各项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宿舍文化建设活动。</w:t>
      </w:r>
    </w:p>
    <w:p w14:paraId="6FB5A1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5"/>
          <w:sz w:val="28"/>
          <w:szCs w:val="28"/>
        </w:rPr>
        <w:t>二、有下列情况之一的，不能评为</w:t>
      </w:r>
      <w:r>
        <w:rPr>
          <w:rFonts w:hint="eastAsia" w:ascii="方正仿宋_GBK" w:hAnsi="方正仿宋_GBK" w:eastAsia="方正仿宋_GBK" w:cs="方正仿宋_GBK"/>
          <w:b/>
          <w:bCs/>
          <w:spacing w:val="5"/>
          <w:sz w:val="28"/>
          <w:szCs w:val="28"/>
          <w:lang w:val="en-US" w:eastAsia="zh-CN"/>
        </w:rPr>
        <w:t>星级文明</w:t>
      </w:r>
      <w:r>
        <w:rPr>
          <w:rFonts w:hint="eastAsia" w:ascii="方正仿宋_GBK" w:hAnsi="方正仿宋_GBK" w:eastAsia="方正仿宋_GBK" w:cs="方正仿宋_GBK"/>
          <w:b/>
          <w:bCs/>
          <w:spacing w:val="5"/>
          <w:sz w:val="28"/>
          <w:szCs w:val="28"/>
        </w:rPr>
        <w:t>宿舍</w:t>
      </w:r>
    </w:p>
    <w:p w14:paraId="5800BF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39"/>
        <w:textAlignment w:val="baseline"/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(一)宿舍成员在评选当年有因违纪受处分者；</w:t>
      </w:r>
    </w:p>
    <w:p w14:paraId="33405F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39"/>
        <w:textAlignment w:val="baseline"/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(二)不服从有关部门管理和检查；</w:t>
      </w:r>
    </w:p>
    <w:p w14:paraId="4BEAF5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39"/>
        <w:textAlignment w:val="baseline"/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(三)上一年度学校安全卫生大检查通报整改宿舍；</w:t>
      </w:r>
    </w:p>
    <w:p w14:paraId="3F968E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39"/>
        <w:textAlignment w:val="baseline"/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(四)由于人为原因造成安全事故。</w:t>
      </w:r>
    </w:p>
    <w:p w14:paraId="418C9C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baseline"/>
        <w:outlineLvl w:val="1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20"/>
          <w:sz w:val="28"/>
          <w:szCs w:val="28"/>
        </w:rPr>
        <w:t>三、评选办法</w:t>
      </w:r>
    </w:p>
    <w:p w14:paraId="748407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44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4"/>
          <w:sz w:val="28"/>
          <w:szCs w:val="28"/>
        </w:rPr>
        <w:t>(一)</w:t>
      </w:r>
      <w:r>
        <w:rPr>
          <w:rFonts w:hint="eastAsia" w:ascii="方正仿宋_GBK" w:hAnsi="方正仿宋_GBK" w:eastAsia="方正仿宋_GBK" w:cs="方正仿宋_GBK"/>
          <w:spacing w:val="14"/>
          <w:sz w:val="28"/>
          <w:szCs w:val="28"/>
        </w:rPr>
        <w:t>宿舍检查</w:t>
      </w:r>
    </w:p>
    <w:p w14:paraId="74964C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67" w:firstLineChars="193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val="en-US"/>
        </w:rPr>
        <w:t>学院对学生宿舍采取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val="en-US" w:eastAsia="zh-CN"/>
        </w:rPr>
        <w:t>常规化查寝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val="en-US"/>
        </w:rPr>
        <w:t>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</w:rPr>
        <w:t>专项整治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  <w:lang w:val="en-US" w:eastAsia="zh-CN"/>
        </w:rPr>
        <w:t>查寝的措施，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  <w:lang w:val="en-US"/>
        </w:rPr>
        <w:t>检查结果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</w:rPr>
        <w:t>作为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  <w:lang w:val="en-US" w:eastAsia="zh-CN"/>
        </w:rPr>
        <w:t>星级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</w:rPr>
        <w:t>文明宿舍评比的重要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  <w:lang w:val="en-US" w:eastAsia="zh-CN"/>
        </w:rPr>
        <w:t>依据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。</w:t>
      </w:r>
    </w:p>
    <w:p w14:paraId="2504E5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72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28"/>
          <w:sz w:val="28"/>
          <w:szCs w:val="28"/>
        </w:rPr>
        <w:t>(二)星级标准</w:t>
      </w:r>
    </w:p>
    <w:p w14:paraId="47A05C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4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1.五星级宿舍标准：宿舍成员思想端正，遵章守纪，无违规行为，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整体精神风貌良好；宿舍有关于维护学习风气、卫生环境等方面的成型的做法；宿舍成员在评选当年无补考情况；宿舍文化独具特色，能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</w:rPr>
        <w:t>彰显较强的艺术修养和审美品位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val="en-US" w:eastAsia="zh-CN"/>
        </w:rPr>
        <w:t>常态化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eastAsia="zh-CN"/>
        </w:rPr>
        <w:t>宿舍卫生考核得分不低于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val="en-US" w:eastAsia="zh-CN"/>
        </w:rPr>
        <w:t>90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eastAsia="zh-CN"/>
        </w:rPr>
        <w:t>分，</w:t>
      </w: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</w:rPr>
        <w:t>五星级宿舍评选比例不超过学生宿舍总数的10%。</w:t>
      </w:r>
    </w:p>
    <w:p w14:paraId="6B0818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4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2.四星级宿舍标准：宿舍成员思想端正，遵章守纪，无违规行为，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整体精神风貌良好；宿舍成员在维护整体学习风气、卫生环境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方面</w:t>
      </w:r>
      <w:r>
        <w:rPr>
          <w:rFonts w:hint="eastAsia" w:ascii="方正仿宋_GBK" w:hAnsi="方正仿宋_GBK" w:eastAsia="方正仿宋_GBK" w:cs="方正仿宋_GBK"/>
          <w:spacing w:val="8"/>
          <w:sz w:val="28"/>
          <w:szCs w:val="28"/>
        </w:rPr>
        <w:t>有较高的积极性；宿舍成员无课程预警情况；宿舍文化有一定特色，</w:t>
      </w:r>
      <w:r>
        <w:rPr>
          <w:rFonts w:hint="eastAsia" w:ascii="方正仿宋_GBK" w:hAnsi="方正仿宋_GBK" w:eastAsia="方正仿宋_GBK" w:cs="方正仿宋_GBK"/>
          <w:spacing w:val="14"/>
          <w:sz w:val="28"/>
          <w:szCs w:val="28"/>
        </w:rPr>
        <w:t>能主动营造积极健康的文化氛围。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val="en-US" w:eastAsia="zh-CN"/>
        </w:rPr>
        <w:t>常态化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eastAsia="zh-CN"/>
        </w:rPr>
        <w:t>宿舍卫生考核得分不低于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val="en-US" w:eastAsia="zh-CN"/>
        </w:rPr>
        <w:t>85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eastAsia="zh-CN"/>
        </w:rPr>
        <w:t>分，</w:t>
      </w: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</w:rPr>
        <w:t>四星级宿舍评选比例不超过学生宿舍总数的20%。</w:t>
      </w:r>
    </w:p>
    <w:p w14:paraId="589745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68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</w:rPr>
        <w:t>3.三星级宿舍标准：宿舍成员思想端正，</w:t>
      </w:r>
      <w:r>
        <w:rPr>
          <w:rFonts w:hint="eastAsia" w:ascii="方正仿宋_GBK" w:hAnsi="方正仿宋_GBK" w:eastAsia="方正仿宋_GBK" w:cs="方正仿宋_GBK"/>
          <w:spacing w:val="1"/>
          <w:sz w:val="28"/>
          <w:szCs w:val="28"/>
        </w:rPr>
        <w:t>遵章守纪，无违规行为，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整体精神风貌良好；宿舍成员在维护整体学习风气、卫生环境等方面有一定的积极性；宿舍内务干净卫生，整体环境舒适整洁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val="en-US" w:eastAsia="zh-CN"/>
        </w:rPr>
        <w:t>常态化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eastAsia="zh-CN"/>
        </w:rPr>
        <w:t>宿舍卫生考核得分不低于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eastAsia="zh-CN"/>
        </w:rPr>
        <w:t>分，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</w:rPr>
        <w:t>三星级宿舍评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eastAsia="zh-CN"/>
        </w:rPr>
        <w:t>选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</w:rPr>
        <w:t>比例不超过学生宿舍总数</w:t>
      </w:r>
      <w:r>
        <w:rPr>
          <w:rFonts w:hint="eastAsia" w:ascii="方正仿宋_GBK" w:hAnsi="方正仿宋_GBK" w:eastAsia="方正仿宋_GBK" w:cs="方正仿宋_GBK"/>
          <w:spacing w:val="11"/>
          <w:sz w:val="28"/>
          <w:szCs w:val="28"/>
        </w:rPr>
        <w:t>的30%。</w:t>
      </w:r>
    </w:p>
    <w:p w14:paraId="6145EA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72" w:firstLineChars="200"/>
        <w:textAlignment w:val="baseline"/>
        <w:rPr>
          <w:rFonts w:hint="eastAsia" w:ascii="方正仿宋_GBK" w:hAnsi="方正仿宋_GBK" w:eastAsia="方正仿宋_GBK" w:cs="方正仿宋_GBK"/>
          <w:spacing w:val="28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28"/>
          <w:sz w:val="28"/>
          <w:szCs w:val="28"/>
        </w:rPr>
        <w:t>(三)评选流程</w:t>
      </w:r>
    </w:p>
    <w:p w14:paraId="28891D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62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</w:rPr>
        <w:t>1.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val="en-US" w:eastAsia="zh-CN"/>
        </w:rPr>
        <w:t>院级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</w:rPr>
        <w:t>星级文明宿舍评选活动每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val="en-US" w:eastAsia="zh-CN"/>
        </w:rPr>
        <w:t>学年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</w:rPr>
        <w:t>评比一次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eastAsia="zh-CN"/>
        </w:rPr>
        <w:t>。</w:t>
      </w:r>
    </w:p>
    <w:p w14:paraId="0C9460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right="0" w:rightChars="0" w:firstLine="628" w:firstLineChars="200"/>
        <w:jc w:val="both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7"/>
          <w:sz w:val="28"/>
          <w:szCs w:val="28"/>
        </w:rPr>
        <w:t>2.符合五星和四星标准的宿舍须向学院提出星级宿舍的书面申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请，三星级宿舍由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学院对照标准直接评选推荐。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学院根据评选办法，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对照标准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按比例进行星级宿舍的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评选推荐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  <w:lang w:val="en-US" w:eastAsia="zh-CN"/>
        </w:rPr>
        <w:t>并进行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公示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  <w:lang w:eastAsia="zh-CN"/>
        </w:rPr>
        <w:t>。</w:t>
      </w:r>
    </w:p>
    <w:p w14:paraId="542F6D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rightChars="0" w:firstLine="592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8"/>
          <w:sz w:val="28"/>
          <w:szCs w:val="28"/>
          <w:lang w:val="en-US"/>
        </w:rPr>
        <w:t>3.</w:t>
      </w:r>
      <w:r>
        <w:rPr>
          <w:rFonts w:hint="eastAsia" w:ascii="方正仿宋_GBK" w:hAnsi="方正仿宋_GBK" w:eastAsia="方正仿宋_GBK" w:cs="方正仿宋_GBK"/>
          <w:spacing w:val="8"/>
          <w:sz w:val="28"/>
          <w:szCs w:val="28"/>
        </w:rPr>
        <w:t>评选工作坚持“公开、公平、公正”原则，坚持标准，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实事求</w:t>
      </w:r>
      <w:r>
        <w:rPr>
          <w:rFonts w:hint="eastAsia" w:ascii="方正仿宋_GBK" w:hAnsi="方正仿宋_GBK" w:eastAsia="方正仿宋_GBK" w:cs="方正仿宋_GBK"/>
          <w:spacing w:val="2"/>
          <w:sz w:val="28"/>
          <w:szCs w:val="28"/>
        </w:rPr>
        <w:t>是，宁缺毋滥。</w:t>
      </w:r>
    </w:p>
    <w:p w14:paraId="7794A6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baseline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9"/>
          <w:sz w:val="28"/>
          <w:szCs w:val="28"/>
        </w:rPr>
        <w:t>四</w:t>
      </w:r>
      <w:r>
        <w:rPr>
          <w:rFonts w:hint="eastAsia" w:ascii="方正仿宋_GBK" w:hAnsi="方正仿宋_GBK" w:eastAsia="方正仿宋_GBK" w:cs="方正仿宋_GBK"/>
          <w:spacing w:val="-59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pacing w:val="-9"/>
          <w:sz w:val="28"/>
          <w:szCs w:val="28"/>
        </w:rPr>
        <w:t>、评选结果使用</w:t>
      </w:r>
    </w:p>
    <w:p w14:paraId="4590D3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64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20"/>
          <w:sz w:val="28"/>
          <w:szCs w:val="28"/>
        </w:rPr>
        <w:t>(一)对符合评选条件的宿舍，学</w:t>
      </w:r>
      <w:r>
        <w:rPr>
          <w:rFonts w:hint="eastAsia" w:ascii="方正仿宋_GBK" w:hAnsi="方正仿宋_GBK" w:eastAsia="方正仿宋_GBK" w:cs="方正仿宋_GBK"/>
          <w:spacing w:val="20"/>
          <w:sz w:val="28"/>
          <w:szCs w:val="28"/>
          <w:lang w:val="en-US" w:eastAsia="zh-CN"/>
        </w:rPr>
        <w:t>院</w:t>
      </w:r>
      <w:r>
        <w:rPr>
          <w:rFonts w:hint="eastAsia" w:ascii="方正仿宋_GBK" w:hAnsi="方正仿宋_GBK" w:eastAsia="方正仿宋_GBK" w:cs="方正仿宋_GBK"/>
          <w:spacing w:val="20"/>
          <w:sz w:val="28"/>
          <w:szCs w:val="28"/>
        </w:rPr>
        <w:t>授予相应“星级文明宿舍”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称号，颁发表彰决定和奖状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。</w:t>
      </w:r>
    </w:p>
    <w:p w14:paraId="73A341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88" w:firstLineChars="200"/>
        <w:textAlignment w:val="baseline"/>
        <w:rPr>
          <w:rFonts w:hint="eastAsia" w:ascii="方正仿宋_GBK" w:hAnsi="方正仿宋_GBK" w:eastAsia="方正仿宋_GBK" w:cs="方正仿宋_GBK"/>
          <w:spacing w:val="7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</w:rPr>
        <w:t>(二)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val="en-US" w:eastAsia="zh-CN"/>
        </w:rPr>
        <w:t>获评年度星级文明宿舍具有参评“先锋宿舍”的优先推荐资格。</w:t>
      </w:r>
    </w:p>
    <w:p w14:paraId="7F82F7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588" w:firstLineChars="200"/>
        <w:textAlignment w:val="baseline"/>
        <w:rPr>
          <w:rFonts w:hint="eastAsia" w:ascii="方正仿宋_GBK" w:hAnsi="方正仿宋_GBK" w:eastAsia="方正仿宋_GBK" w:cs="方正仿宋_GBK"/>
          <w:b/>
          <w:bCs/>
          <w:spacing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7"/>
          <w:sz w:val="28"/>
          <w:szCs w:val="28"/>
          <w:lang w:val="en-US" w:eastAsia="zh-CN"/>
        </w:rPr>
        <w:t>三）</w:t>
      </w:r>
      <w:r>
        <w:rPr>
          <w:rFonts w:hint="eastAsia" w:ascii="方正仿宋_GBK" w:hAnsi="方正仿宋_GBK" w:eastAsia="方正仿宋_GBK" w:cs="方正仿宋_GBK"/>
          <w:spacing w:val="12"/>
          <w:sz w:val="28"/>
          <w:szCs w:val="28"/>
        </w:rPr>
        <w:t>评选结果将作为学生个人评奖评优和班级评选先进班集体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的参考条件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  <w:lang w:val="en-US" w:eastAsia="zh-CN"/>
        </w:rPr>
        <w:t>之一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。</w:t>
      </w:r>
    </w:p>
    <w:p w14:paraId="585AFC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baseline"/>
        <w:outlineLvl w:val="0"/>
        <w:rPr>
          <w:rFonts w:hint="eastAsia" w:ascii="方正仿宋_GBK" w:hAnsi="方正仿宋_GBK" w:eastAsia="方正仿宋_GBK" w:cs="方正仿宋_GBK"/>
          <w:b/>
          <w:bCs/>
          <w:spacing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2"/>
          <w:sz w:val="28"/>
          <w:szCs w:val="28"/>
        </w:rPr>
        <w:t>五、其他事项</w:t>
      </w:r>
    </w:p>
    <w:p w14:paraId="555FE3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right="0" w:rightChars="0" w:firstLine="62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</w:rPr>
        <w:t>(一)本办法由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val="en-US" w:eastAsia="zh-CN"/>
        </w:rPr>
        <w:t>教师教育学院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</w:rPr>
        <w:t>负责解释。</w:t>
      </w:r>
    </w:p>
    <w:p w14:paraId="6285537B">
      <w:pPr>
        <w:ind w:firstLine="584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(二)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以上规定内容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未尽事宜，按学校有关规定办理。</w:t>
      </w:r>
    </w:p>
    <w:p w14:paraId="117188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251EF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righ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3A495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righ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28"/>
          <w:szCs w:val="28"/>
        </w:rPr>
        <w:t>南京信息工程大学</w:t>
      </w:r>
      <w:r>
        <w:rPr>
          <w:rFonts w:hint="eastAsia" w:ascii="方正仿宋_GBK" w:hAnsi="方正仿宋_GBK" w:eastAsia="方正仿宋_GBK" w:cs="方正仿宋_GBK"/>
          <w:spacing w:val="8"/>
          <w:sz w:val="28"/>
          <w:szCs w:val="28"/>
          <w:lang w:val="en-US" w:eastAsia="zh-CN"/>
        </w:rPr>
        <w:t>教师教育学院</w:t>
      </w:r>
    </w:p>
    <w:p w14:paraId="4C5626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jc w:val="righ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40"/>
          <w:w w:val="102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pacing w:val="40"/>
          <w:w w:val="102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pacing w:val="40"/>
          <w:w w:val="102"/>
          <w:sz w:val="28"/>
          <w:szCs w:val="28"/>
        </w:rPr>
        <w:t>年3月</w:t>
      </w:r>
      <w:r>
        <w:rPr>
          <w:rFonts w:hint="eastAsia" w:ascii="方正仿宋_GBK" w:hAnsi="方正仿宋_GBK" w:eastAsia="方正仿宋_GBK" w:cs="方正仿宋_GBK"/>
          <w:spacing w:val="40"/>
          <w:w w:val="102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pacing w:val="40"/>
          <w:w w:val="102"/>
          <w:sz w:val="28"/>
          <w:szCs w:val="28"/>
        </w:rPr>
        <w:t>日</w:t>
      </w:r>
    </w:p>
    <w:p w14:paraId="4D6B51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leftChars="0" w:right="0" w:rightChars="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F9144A"/>
    <w:rsid w:val="15825A39"/>
    <w:rsid w:val="25266B41"/>
    <w:rsid w:val="2EF3227A"/>
    <w:rsid w:val="34C551E4"/>
    <w:rsid w:val="667C7CE3"/>
    <w:rsid w:val="674217CE"/>
    <w:rsid w:val="7001006B"/>
    <w:rsid w:val="76681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1560</Words>
  <Characters>1579</Characters>
  <Lines>0</Lines>
  <Paragraphs>170</Paragraphs>
  <TotalTime>4</TotalTime>
  <ScaleCrop>false</ScaleCrop>
  <LinksUpToDate>false</LinksUpToDate>
  <CharactersWithSpaces>1580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2025-03-11T20:11:00Z</dcterms:created>
  <dc:creator>Kingsoft-PDF</dc:creator>
  <cp:lastModifiedBy>王亚楠</cp:lastModifiedBy>
  <dcterms:modified xsi:type="dcterms:W3CDTF">2025-04-01T02:20:42Z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UsrData">
    <vt:lpwstr>67cfb80247bdb1001fc90a8ewl</vt:lpwstr>
  </property>
  <property fmtid="{D5CDD505-2E9C-101B-9397-08002B2CF9AE}" pid="4" name="ICV">
    <vt:lpwstr>1de60bd2302d4a65977e84cdf1b24328_23</vt:lpwstr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eyJoZGlkIjoiMjFmOWRhZTI2MTA4OWExOGExZTczYWE3YzVlYWVlYzQiLCJ1c2VySWQiOiI1MDI0ODEzNzgifQ==</vt:lpwstr>
  </property>
</Properties>
</file>